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 w:rsidRPr="00023CAD">
        <w:rPr>
          <w:rFonts w:eastAsia="Times New Roman"/>
          <w:sz w:val="26"/>
          <w:szCs w:val="26"/>
          <w:lang w:val="sr-Cyrl-CS" w:eastAsia="en-GB"/>
        </w:rPr>
        <w:t>РЕПУБЛИКА СРБИЈА</w:t>
      </w:r>
    </w:p>
    <w:p w:rsidR="00023CAD" w:rsidRPr="00023CAD" w:rsidRDefault="00023CAD" w:rsidP="00023CAD">
      <w:pPr>
        <w:widowControl/>
        <w:tabs>
          <w:tab w:val="right" w:pos="9027"/>
        </w:tabs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 w:rsidRPr="00023CAD">
        <w:rPr>
          <w:rFonts w:eastAsia="Times New Roman"/>
          <w:sz w:val="26"/>
          <w:szCs w:val="26"/>
          <w:lang w:val="sr-Cyrl-CS" w:eastAsia="en-GB"/>
        </w:rPr>
        <w:t>НАРОДНА СКУПШТИНА</w:t>
      </w:r>
      <w:r w:rsidRPr="00023CAD">
        <w:rPr>
          <w:rFonts w:eastAsia="Times New Roman"/>
          <w:sz w:val="26"/>
          <w:szCs w:val="26"/>
          <w:lang w:val="sr-Cyrl-CS" w:eastAsia="en-GB"/>
        </w:rPr>
        <w:tab/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 w:rsidRPr="00023CAD">
        <w:rPr>
          <w:rFonts w:eastAsia="Times New Roman"/>
          <w:sz w:val="26"/>
          <w:szCs w:val="26"/>
          <w:lang w:val="sr-Cyrl-CS" w:eastAsia="en-GB"/>
        </w:rPr>
        <w:t>Одбор за уставна питања и законодавство</w:t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trike/>
          <w:sz w:val="26"/>
          <w:szCs w:val="26"/>
          <w:lang w:val="sr-Cyrl-RS" w:eastAsia="en-GB"/>
        </w:rPr>
      </w:pPr>
      <w:r w:rsidRPr="00023CAD">
        <w:rPr>
          <w:rFonts w:eastAsia="Times New Roman"/>
          <w:sz w:val="26"/>
          <w:szCs w:val="26"/>
          <w:lang w:val="sr-Cyrl-RS" w:eastAsia="en-GB"/>
        </w:rPr>
        <w:t>0</w:t>
      </w:r>
      <w:r w:rsidRPr="00023CAD">
        <w:rPr>
          <w:rFonts w:eastAsia="Times New Roman"/>
          <w:sz w:val="26"/>
          <w:szCs w:val="26"/>
          <w:lang w:eastAsia="en-GB"/>
        </w:rPr>
        <w:t>4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sr-Cyrl-CS" w:eastAsia="en-GB"/>
        </w:rPr>
        <w:t>Број</w:t>
      </w:r>
      <w:r w:rsidRPr="00023CAD">
        <w:rPr>
          <w:rFonts w:eastAsia="Times New Roman"/>
          <w:sz w:val="26"/>
          <w:szCs w:val="26"/>
          <w:lang w:eastAsia="en-GB"/>
        </w:rPr>
        <w:t xml:space="preserve"> </w:t>
      </w:r>
      <w:r w:rsidRPr="00023CAD">
        <w:rPr>
          <w:rFonts w:eastAsia="Times New Roman"/>
          <w:sz w:val="26"/>
          <w:szCs w:val="26"/>
          <w:lang w:val="sr-Cyrl-RS" w:eastAsia="en-GB"/>
        </w:rPr>
        <w:t>02-284/23</w:t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 w:rsidRPr="00023CAD">
        <w:rPr>
          <w:rFonts w:eastAsia="Times New Roman"/>
          <w:sz w:val="26"/>
          <w:szCs w:val="26"/>
          <w:lang w:val="sr-Cyrl-RS" w:eastAsia="en-GB"/>
        </w:rPr>
        <w:t>2</w:t>
      </w:r>
      <w:r w:rsidR="003E49EA">
        <w:rPr>
          <w:rFonts w:eastAsia="Times New Roman"/>
          <w:sz w:val="26"/>
          <w:szCs w:val="26"/>
          <w:lang w:val="sr-Cyrl-RS" w:eastAsia="en-GB"/>
        </w:rPr>
        <w:t>4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. март 2023. </w:t>
      </w:r>
      <w:r w:rsidRPr="00023CAD">
        <w:rPr>
          <w:rFonts w:eastAsia="Times New Roman"/>
          <w:sz w:val="26"/>
          <w:szCs w:val="26"/>
          <w:lang w:val="sr-Cyrl-CS" w:eastAsia="en-GB"/>
        </w:rPr>
        <w:t>године</w:t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ru-RU" w:eastAsia="en-GB"/>
        </w:rPr>
      </w:pPr>
      <w:r w:rsidRPr="00023CAD">
        <w:rPr>
          <w:rFonts w:eastAsia="Times New Roman"/>
          <w:sz w:val="26"/>
          <w:szCs w:val="26"/>
          <w:lang w:val="ru-RU" w:eastAsia="en-GB"/>
        </w:rPr>
        <w:t>Б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е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о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г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р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а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Pr="00023CAD">
        <w:rPr>
          <w:rFonts w:eastAsia="Times New Roman"/>
          <w:sz w:val="26"/>
          <w:szCs w:val="26"/>
          <w:lang w:val="ru-RU" w:eastAsia="en-GB"/>
        </w:rPr>
        <w:t>д</w:t>
      </w: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8B74F8" w:rsidRPr="00023CAD" w:rsidRDefault="008B74F8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023CAD" w:rsidP="00023CAD">
      <w:pPr>
        <w:pStyle w:val="Style3"/>
        <w:widowControl/>
        <w:spacing w:before="125" w:line="269" w:lineRule="exact"/>
        <w:rPr>
          <w:rStyle w:val="FontStyle16"/>
          <w:sz w:val="26"/>
          <w:szCs w:val="26"/>
          <w:lang w:val="sr-Cyrl-CS" w:eastAsia="sr-Cyrl-CS"/>
        </w:rPr>
      </w:pPr>
      <w:r w:rsidRPr="00023CAD">
        <w:rPr>
          <w:rStyle w:val="FontStyle16"/>
          <w:sz w:val="26"/>
          <w:szCs w:val="26"/>
          <w:lang w:val="sr-Cyrl-CS" w:eastAsia="sr-Cyrl-CS"/>
        </w:rPr>
        <w:t xml:space="preserve">На основу члана 6. </w:t>
      </w:r>
      <w:r w:rsidR="001302E0">
        <w:rPr>
          <w:rStyle w:val="FontStyle16"/>
          <w:sz w:val="26"/>
          <w:szCs w:val="26"/>
          <w:lang w:val="sr-Cyrl-CS" w:eastAsia="sr-Cyrl-CS"/>
        </w:rPr>
        <w:t xml:space="preserve">став 7. </w:t>
      </w:r>
      <w:r w:rsidRPr="00023CAD">
        <w:rPr>
          <w:rStyle w:val="FontStyle16"/>
          <w:sz w:val="26"/>
          <w:szCs w:val="26"/>
          <w:lang w:val="sr-Cyrl-CS" w:eastAsia="sr-Cyrl-CS"/>
        </w:rPr>
        <w:t>Закона о Заштитнику грађана (</w:t>
      </w:r>
      <w:r w:rsidRPr="00023CAD">
        <w:rPr>
          <w:rStyle w:val="FontStyle16"/>
          <w:sz w:val="26"/>
          <w:szCs w:val="26"/>
          <w:lang w:val="sr-Cyrl-RS" w:eastAsia="sr-Cyrl-CS"/>
        </w:rPr>
        <w:t>С</w:t>
      </w:r>
      <w:r w:rsidRPr="00023CAD">
        <w:rPr>
          <w:rStyle w:val="FontStyle16"/>
          <w:sz w:val="26"/>
          <w:szCs w:val="26"/>
          <w:lang w:val="sr-Cyrl-CS" w:eastAsia="sr-Cyrl-CS"/>
        </w:rPr>
        <w:t xml:space="preserve">лужбени гласник РС,  број 105/2021) и члана </w:t>
      </w:r>
      <w:r w:rsidRPr="00023CAD">
        <w:rPr>
          <w:rStyle w:val="FontStyle16"/>
          <w:sz w:val="26"/>
          <w:szCs w:val="26"/>
          <w:lang w:eastAsia="sr-Cyrl-CS"/>
        </w:rPr>
        <w:t>48</w:t>
      </w:r>
      <w:r w:rsidRPr="00023CAD">
        <w:rPr>
          <w:rStyle w:val="FontStyle16"/>
          <w:sz w:val="26"/>
          <w:szCs w:val="26"/>
          <w:lang w:val="sr-Cyrl-CS" w:eastAsia="sr-Cyrl-CS"/>
        </w:rPr>
        <w:t>.</w:t>
      </w:r>
      <w:r w:rsidR="00826860">
        <w:rPr>
          <w:rStyle w:val="FontStyle16"/>
          <w:sz w:val="26"/>
          <w:szCs w:val="26"/>
          <w:lang w:val="sr-Cyrl-CS" w:eastAsia="sr-Cyrl-CS"/>
        </w:rPr>
        <w:t xml:space="preserve"> </w:t>
      </w:r>
      <w:r w:rsidR="00A10465">
        <w:rPr>
          <w:rStyle w:val="FontStyle16"/>
          <w:sz w:val="26"/>
          <w:szCs w:val="26"/>
          <w:lang w:val="sr-Cyrl-CS" w:eastAsia="sr-Cyrl-CS"/>
        </w:rPr>
        <w:t>став 1. алинеја осма</w:t>
      </w:r>
      <w:r w:rsidRPr="00023CAD">
        <w:rPr>
          <w:rStyle w:val="FontStyle16"/>
          <w:sz w:val="26"/>
          <w:szCs w:val="26"/>
          <w:lang w:val="sr-Cyrl-CS" w:eastAsia="sr-Cyrl-CS"/>
        </w:rPr>
        <w:t xml:space="preserve"> Пословника Народне ску</w:t>
      </w:r>
      <w:r w:rsidRPr="00023CAD">
        <w:rPr>
          <w:rStyle w:val="FontStyle16"/>
          <w:sz w:val="26"/>
          <w:szCs w:val="26"/>
          <w:lang w:val="sr-Cyrl-RS" w:eastAsia="sr-Cyrl-CS"/>
        </w:rPr>
        <w:t>пшт</w:t>
      </w:r>
      <w:r w:rsidRPr="00023CAD">
        <w:rPr>
          <w:rStyle w:val="FontStyle16"/>
          <w:sz w:val="26"/>
          <w:szCs w:val="26"/>
          <w:lang w:val="sr-Cyrl-CS" w:eastAsia="sr-Cyrl-CS"/>
        </w:rPr>
        <w:t>ине („Службени гласник РС</w:t>
      </w:r>
      <w:r w:rsidR="00B45144">
        <w:rPr>
          <w:rFonts w:eastAsia="Times New Roman"/>
          <w:sz w:val="26"/>
          <w:szCs w:val="26"/>
        </w:rPr>
        <w:t>”</w:t>
      </w:r>
      <w:r w:rsidRPr="00023CAD">
        <w:rPr>
          <w:rStyle w:val="FontStyle16"/>
          <w:sz w:val="26"/>
          <w:szCs w:val="26"/>
          <w:lang w:val="sr-Cyrl-CS" w:eastAsia="sr-Cyrl-CS"/>
        </w:rPr>
        <w:t>, број 20/12 - пречишћен текст), Одбор за уставна питања и законодавство, на седници одржаној 24. марта 2023. године, донео је</w:t>
      </w:r>
    </w:p>
    <w:p w:rsidR="00023CAD" w:rsidRDefault="00023CAD" w:rsidP="00023CAD">
      <w:pPr>
        <w:pStyle w:val="Style4"/>
        <w:widowControl/>
        <w:spacing w:line="240" w:lineRule="exact"/>
        <w:ind w:right="29"/>
        <w:jc w:val="center"/>
        <w:rPr>
          <w:sz w:val="26"/>
          <w:szCs w:val="26"/>
        </w:rPr>
      </w:pPr>
    </w:p>
    <w:p w:rsidR="008B74F8" w:rsidRDefault="008B74F8" w:rsidP="008B74F8">
      <w:pPr>
        <w:pStyle w:val="Style4"/>
        <w:widowControl/>
        <w:spacing w:before="154"/>
        <w:ind w:right="29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</w:p>
    <w:p w:rsidR="00023CAD" w:rsidRPr="00023CAD" w:rsidRDefault="00023CAD" w:rsidP="00023CAD">
      <w:pPr>
        <w:pStyle w:val="Style4"/>
        <w:widowControl/>
        <w:spacing w:before="154"/>
        <w:ind w:right="29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  <w:r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  <w:t>ОДЛУКУ</w:t>
      </w:r>
    </w:p>
    <w:p w:rsidR="00023CAD" w:rsidRDefault="00826860" w:rsidP="00023CAD">
      <w:pPr>
        <w:pStyle w:val="NoSpacing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о утврђивању списка</w:t>
      </w:r>
      <w:r w:rsidR="00E11765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пријављених лица који</w:t>
      </w:r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испуњавају услове за избор на функцију Заштитника грађана</w:t>
      </w:r>
    </w:p>
    <w:p w:rsidR="008B74F8" w:rsidRPr="00023CAD" w:rsidRDefault="008B74F8" w:rsidP="00023CAD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</w:p>
    <w:p w:rsidR="00023CAD" w:rsidRDefault="00023CAD" w:rsidP="00023CAD">
      <w:pPr>
        <w:pStyle w:val="NoSpacing"/>
        <w:jc w:val="center"/>
        <w:rPr>
          <w:rStyle w:val="FontStyle16"/>
          <w:sz w:val="26"/>
          <w:szCs w:val="26"/>
          <w:lang w:val="sr-Cyrl-CS" w:eastAsia="sr-Cyrl-CS"/>
        </w:rPr>
      </w:pPr>
    </w:p>
    <w:p w:rsidR="008B74F8" w:rsidRPr="00023CAD" w:rsidRDefault="008B74F8" w:rsidP="00023CAD">
      <w:pPr>
        <w:pStyle w:val="NoSpacing"/>
        <w:jc w:val="center"/>
        <w:rPr>
          <w:rStyle w:val="FontStyle16"/>
          <w:sz w:val="26"/>
          <w:szCs w:val="26"/>
          <w:lang w:val="sr-Cyrl-CS" w:eastAsia="sr-Cyrl-CS"/>
        </w:rPr>
      </w:pPr>
    </w:p>
    <w:p w:rsidR="00023CAD" w:rsidRPr="00023CAD" w:rsidRDefault="00E11765" w:rsidP="008B74F8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6"/>
          <w:sz w:val="26"/>
          <w:szCs w:val="26"/>
          <w:lang w:val="sr-Cyrl-CS" w:eastAsia="sr-Cyrl-CS"/>
        </w:rPr>
        <w:t>Пријављена лица који испуњавају услове за избор на функцију Заштитника грађана су</w:t>
      </w:r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:</w:t>
      </w:r>
    </w:p>
    <w:p w:rsidR="00023CAD" w:rsidRPr="00023CAD" w:rsidRDefault="00023CAD" w:rsidP="008B74F8">
      <w:pPr>
        <w:pStyle w:val="NoSpacing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826860" w:rsidRDefault="00023CAD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Милан Антонијевић</w:t>
      </w:r>
      <w:r w:rsid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из </w:t>
      </w:r>
      <w:r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Београд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а</w:t>
      </w:r>
    </w:p>
    <w:p w:rsidR="00826860" w:rsidRDefault="00023CAD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Наташа Тањевић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из Београда</w:t>
      </w:r>
    </w:p>
    <w:p w:rsidR="00826860" w:rsidRDefault="00023CAD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Милош Р. Јанковић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из Београда</w:t>
      </w:r>
    </w:p>
    <w:p w:rsidR="00826860" w:rsidRDefault="00023CAD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Зоран Пашалић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из Београда</w:t>
      </w:r>
    </w:p>
    <w:p w:rsidR="00826860" w:rsidRDefault="00023CAD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Роберт Сепи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8B74F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из Београда.</w:t>
      </w:r>
    </w:p>
    <w:p w:rsidR="008B74F8" w:rsidRDefault="008B74F8" w:rsidP="008B74F8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8B74F8" w:rsidRDefault="008B74F8" w:rsidP="008B74F8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023CAD" w:rsidRDefault="00023CAD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  <w:r w:rsidRPr="00023CAD">
        <w:rPr>
          <w:rStyle w:val="FontStyle16"/>
          <w:sz w:val="26"/>
          <w:szCs w:val="26"/>
          <w:lang w:val="sr-Cyrl-CS" w:eastAsia="sr-Cyrl-CS"/>
        </w:rPr>
        <w:t>Образложење</w:t>
      </w:r>
    </w:p>
    <w:p w:rsidR="00E11765" w:rsidRDefault="00E11765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E11765" w:rsidRDefault="00E11765" w:rsidP="00B45144">
      <w:pPr>
        <w:widowControl/>
        <w:autoSpaceDE/>
        <w:autoSpaceDN/>
        <w:adjustRightInd/>
        <w:spacing w:before="240"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 xml:space="preserve">      </w:t>
      </w:r>
      <w:r w:rsidRPr="00E11765">
        <w:rPr>
          <w:rFonts w:eastAsia="Times New Roman"/>
          <w:sz w:val="26"/>
          <w:szCs w:val="26"/>
          <w:lang w:val="sr-Cyrl-RS"/>
        </w:rPr>
        <w:t>Председник Народне скупштине је, н</w:t>
      </w:r>
      <w:r w:rsidRPr="00E11765">
        <w:rPr>
          <w:rFonts w:eastAsia="Times New Roman"/>
          <w:sz w:val="26"/>
          <w:szCs w:val="26"/>
        </w:rPr>
        <w:t xml:space="preserve">а основу члана 19. </w:t>
      </w:r>
      <w:r w:rsidR="00826860">
        <w:rPr>
          <w:rFonts w:eastAsia="Times New Roman"/>
          <w:sz w:val="26"/>
          <w:szCs w:val="26"/>
          <w:lang w:val="sr-Cyrl-RS"/>
        </w:rPr>
        <w:t xml:space="preserve">став </w:t>
      </w:r>
      <w:r w:rsidRPr="00E11765">
        <w:rPr>
          <w:rFonts w:eastAsia="Times New Roman"/>
          <w:sz w:val="26"/>
          <w:szCs w:val="26"/>
        </w:rPr>
        <w:t xml:space="preserve">1. </w:t>
      </w:r>
      <w:r w:rsidR="00826860">
        <w:rPr>
          <w:rFonts w:eastAsia="Times New Roman"/>
          <w:sz w:val="26"/>
          <w:szCs w:val="26"/>
          <w:lang w:val="sr-Cyrl-RS"/>
        </w:rPr>
        <w:t>тачка</w:t>
      </w:r>
      <w:r w:rsidRPr="00E11765">
        <w:rPr>
          <w:rFonts w:eastAsia="Times New Roman"/>
          <w:sz w:val="26"/>
          <w:szCs w:val="26"/>
        </w:rPr>
        <w:t xml:space="preserve"> 7) Закона о Народној скупштини („Службени гласник РС”, број 9/10) и члана 6. </w:t>
      </w:r>
      <w:r w:rsidR="00826860">
        <w:rPr>
          <w:rFonts w:eastAsia="Times New Roman"/>
          <w:sz w:val="26"/>
          <w:szCs w:val="26"/>
          <w:lang w:val="sr-Cyrl-RS"/>
        </w:rPr>
        <w:t xml:space="preserve">став </w:t>
      </w:r>
      <w:r w:rsidRPr="00E11765">
        <w:rPr>
          <w:rFonts w:eastAsia="Times New Roman"/>
          <w:sz w:val="26"/>
          <w:szCs w:val="26"/>
        </w:rPr>
        <w:t>3. Закона о Заштитнику грађа</w:t>
      </w:r>
      <w:r w:rsidR="00826860">
        <w:rPr>
          <w:rFonts w:eastAsia="Times New Roman"/>
          <w:sz w:val="26"/>
          <w:szCs w:val="26"/>
        </w:rPr>
        <w:t xml:space="preserve">на („Службени гласник РС”, број </w:t>
      </w:r>
      <w:r w:rsidRPr="00E11765">
        <w:rPr>
          <w:rFonts w:eastAsia="Times New Roman"/>
          <w:sz w:val="26"/>
          <w:szCs w:val="26"/>
        </w:rPr>
        <w:t xml:space="preserve">105/21), донео </w:t>
      </w:r>
      <w:r w:rsidRPr="00E11765">
        <w:rPr>
          <w:rFonts w:eastAsia="Times New Roman"/>
          <w:sz w:val="26"/>
          <w:szCs w:val="26"/>
          <w:lang w:val="sr-Cyrl-RS"/>
        </w:rPr>
        <w:t>Одлуку о расписивању јавног позива свим заинтересованим лицима да се пријаве за кандидата за Заштитника грађана</w:t>
      </w:r>
      <w:r w:rsidR="000B3D10">
        <w:rPr>
          <w:rFonts w:eastAsia="Times New Roman"/>
          <w:sz w:val="26"/>
          <w:szCs w:val="26"/>
          <w:lang w:val="sr-Cyrl-RS"/>
        </w:rPr>
        <w:t xml:space="preserve"> (у даљем тексту. Јавни позив)</w:t>
      </w:r>
      <w:r w:rsidR="001400F4">
        <w:rPr>
          <w:rFonts w:eastAsia="Times New Roman"/>
          <w:sz w:val="26"/>
          <w:szCs w:val="26"/>
          <w:lang w:val="sr-Cyrl-RS"/>
        </w:rPr>
        <w:t xml:space="preserve">, која је објављена на веб </w:t>
      </w:r>
      <w:r>
        <w:rPr>
          <w:rFonts w:eastAsia="Times New Roman"/>
          <w:sz w:val="26"/>
          <w:szCs w:val="26"/>
          <w:lang w:val="sr-Cyrl-RS"/>
        </w:rPr>
        <w:t>презентацији Народне скупштине</w:t>
      </w:r>
      <w:r w:rsidR="00B45144">
        <w:rPr>
          <w:rFonts w:eastAsia="Times New Roman"/>
          <w:sz w:val="26"/>
          <w:szCs w:val="26"/>
        </w:rPr>
        <w:t xml:space="preserve">, </w:t>
      </w:r>
      <w:r w:rsidR="00B45144">
        <w:rPr>
          <w:rFonts w:eastAsia="Times New Roman"/>
          <w:sz w:val="26"/>
          <w:szCs w:val="26"/>
          <w:lang w:val="sr-Cyrl-RS"/>
        </w:rPr>
        <w:t>и у дневном листу</w:t>
      </w:r>
      <w:r w:rsidR="00B45144">
        <w:rPr>
          <w:rFonts w:eastAsia="Times New Roman"/>
          <w:sz w:val="26"/>
          <w:szCs w:val="26"/>
          <w:lang w:val="sr-Latn-RS"/>
        </w:rPr>
        <w:t xml:space="preserve"> </w:t>
      </w:r>
      <w:r w:rsidR="00B45144" w:rsidRPr="00023CAD">
        <w:rPr>
          <w:rStyle w:val="FontStyle16"/>
          <w:sz w:val="26"/>
          <w:szCs w:val="26"/>
          <w:lang w:val="sr-Cyrl-CS" w:eastAsia="sr-Cyrl-CS"/>
        </w:rPr>
        <w:t>„</w:t>
      </w:r>
      <w:r w:rsidR="00B45144">
        <w:rPr>
          <w:rStyle w:val="FontStyle16"/>
          <w:sz w:val="26"/>
          <w:szCs w:val="26"/>
          <w:lang w:val="sr-Cyrl-RS" w:eastAsia="sr-Cyrl-CS"/>
        </w:rPr>
        <w:t>Политика</w:t>
      </w:r>
      <w:r w:rsidR="00B45144">
        <w:rPr>
          <w:rFonts w:eastAsia="Times New Roman"/>
          <w:sz w:val="26"/>
          <w:szCs w:val="26"/>
        </w:rPr>
        <w:t>”</w:t>
      </w:r>
      <w:r w:rsidR="00B45144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11. фебруара 2023. године.</w:t>
      </w:r>
    </w:p>
    <w:p w:rsidR="000B3D10" w:rsidRDefault="000B3D10" w:rsidP="00826860">
      <w:pPr>
        <w:widowControl/>
        <w:autoSpaceDE/>
        <w:autoSpaceDN/>
        <w:adjustRightInd/>
        <w:spacing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lastRenderedPageBreak/>
        <w:t xml:space="preserve">        На основу члана 6. став 6. Закона о заштитнику грађана</w:t>
      </w:r>
      <w:r w:rsidR="00666878">
        <w:rPr>
          <w:rFonts w:eastAsia="Times New Roman"/>
          <w:sz w:val="26"/>
          <w:szCs w:val="26"/>
          <w:lang w:val="sr-Cyrl-RS"/>
        </w:rPr>
        <w:t xml:space="preserve"> (у даљем тексту: Закон)</w:t>
      </w:r>
      <w:r w:rsidR="00826860">
        <w:rPr>
          <w:rFonts w:eastAsia="Times New Roman"/>
          <w:sz w:val="26"/>
          <w:szCs w:val="26"/>
          <w:lang w:val="sr-Cyrl-RS"/>
        </w:rPr>
        <w:t>,</w:t>
      </w:r>
      <w:r>
        <w:rPr>
          <w:rFonts w:eastAsia="Times New Roman"/>
          <w:sz w:val="26"/>
          <w:szCs w:val="26"/>
          <w:lang w:val="sr-Cyrl-RS"/>
        </w:rPr>
        <w:t xml:space="preserve"> рок за пријављивање на Јавни позив траје 30 дана од дана објављивања Јавног позива. Последњи дан за пријављивање на Јавни позив био је 13. март 2023. године. У наведеном року пријаве су поднели:</w:t>
      </w:r>
      <w:r w:rsidR="00316A91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 xml:space="preserve">Милан Антонијевић, Наташа Тањевић, Милош Р. Јанковић, Зоран Пашалић и Роберт Сепи, сви из Београда.       </w:t>
      </w:r>
    </w:p>
    <w:p w:rsidR="00E11765" w:rsidRPr="00826860" w:rsidRDefault="00666878" w:rsidP="00826860">
      <w:pPr>
        <w:widowControl/>
        <w:autoSpaceDE/>
        <w:autoSpaceDN/>
        <w:adjustRightInd/>
        <w:spacing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На основу члана 7. Закона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CD1A0C">
        <w:rPr>
          <w:rFonts w:eastAsia="Times New Roman"/>
          <w:sz w:val="26"/>
          <w:szCs w:val="26"/>
          <w:lang w:val="sr-Cyrl-RS"/>
        </w:rPr>
        <w:t xml:space="preserve"> 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>за Заштитника грађана може бити изабран држављанин Републике Ср</w:t>
      </w:r>
      <w:r w:rsidR="00826860">
        <w:rPr>
          <w:rStyle w:val="FontStyle16"/>
          <w:sz w:val="26"/>
          <w:szCs w:val="26"/>
          <w:lang w:val="sr-Cyrl-CS" w:eastAsia="sr-Cyrl-CS"/>
        </w:rPr>
        <w:t>б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>ије који испуњава следеће услове: да има стечено високо образовање на основним академским студијама у обиму од најмање 240 ЕСПБ бодова</w:t>
      </w:r>
      <w:r w:rsidR="00CD1A0C">
        <w:rPr>
          <w:rStyle w:val="FontStyle16"/>
          <w:sz w:val="26"/>
          <w:szCs w:val="26"/>
          <w:lang w:val="sr-Cyrl-CS" w:eastAsia="sr-Cyrl-CS"/>
        </w:rPr>
        <w:t xml:space="preserve"> 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>или високо образовање стечено на основним студијама у трајању од најмање четири године, да има најмање десет година искуства на пословима који су од значаја за обављање послова из надлежности Заштитника грађана, да поседује високе моралне и стручне квалитете и да има запажено искуство у заштити права грађана.</w:t>
      </w:r>
    </w:p>
    <w:p w:rsidR="001400F4" w:rsidRPr="00E11765" w:rsidRDefault="009C6E3D" w:rsidP="009C6E3D">
      <w:pPr>
        <w:pStyle w:val="NoSpacing"/>
        <w:ind w:firstLine="720"/>
        <w:jc w:val="both"/>
        <w:rPr>
          <w:color w:val="000000"/>
          <w:sz w:val="26"/>
          <w:szCs w:val="26"/>
          <w:lang w:val="sr-Cyrl-RS"/>
        </w:rPr>
      </w:pPr>
      <w:r w:rsidRPr="00023CAD">
        <w:rPr>
          <w:rStyle w:val="FontStyle16"/>
          <w:sz w:val="26"/>
          <w:szCs w:val="26"/>
          <w:lang w:val="sr-Cyrl-RS" w:eastAsia="sr-Cyrl-CS"/>
        </w:rPr>
        <w:t xml:space="preserve">Одбор за уставна питања и законодавство је на седници одржаној 24. марта 2023. године, сагласно члану 6. став 7. Закона, донео Одлуку </w:t>
      </w:r>
      <w:r w:rsidR="000F7A77">
        <w:rPr>
          <w:rStyle w:val="FontStyle16"/>
          <w:sz w:val="26"/>
          <w:szCs w:val="26"/>
          <w:lang w:eastAsia="sr-Cyrl-CS"/>
        </w:rPr>
        <w:t xml:space="preserve">o </w:t>
      </w:r>
      <w:r w:rsidR="000F7A77">
        <w:rPr>
          <w:rStyle w:val="FontStyle16"/>
          <w:sz w:val="26"/>
          <w:szCs w:val="26"/>
          <w:lang w:val="sr-Cyrl-RS" w:eastAsia="sr-Cyrl-CS"/>
        </w:rPr>
        <w:t xml:space="preserve"> утврђивању списка </w:t>
      </w:r>
      <w:r w:rsidR="000F7A77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пријављених лица који</w:t>
      </w:r>
      <w:r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испуњавају услове за избор на функцију Заштитника грађана</w:t>
      </w:r>
      <w:r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.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 w:rsidR="008C16D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По завршетку седнице, </w:t>
      </w:r>
      <w:r w:rsidR="001400F4">
        <w:rPr>
          <w:rFonts w:eastAsia="Times New Roman"/>
          <w:sz w:val="26"/>
          <w:szCs w:val="26"/>
          <w:lang w:val="sr-Cyrl-RS"/>
        </w:rPr>
        <w:t xml:space="preserve">Одбор </w:t>
      </w:r>
      <w:r w:rsidR="008C16D8">
        <w:rPr>
          <w:rFonts w:eastAsia="Times New Roman"/>
          <w:sz w:val="26"/>
          <w:szCs w:val="26"/>
          <w:lang w:val="sr-Cyrl-RS"/>
        </w:rPr>
        <w:t>је</w:t>
      </w:r>
      <w:r w:rsidR="001400F4">
        <w:rPr>
          <w:rFonts w:eastAsia="Times New Roman"/>
          <w:sz w:val="26"/>
          <w:szCs w:val="26"/>
          <w:lang w:val="sr-Cyrl-RS"/>
        </w:rPr>
        <w:t xml:space="preserve"> на веб</w:t>
      </w:r>
      <w:r w:rsidR="00826860">
        <w:rPr>
          <w:rFonts w:eastAsia="Times New Roman"/>
          <w:sz w:val="26"/>
          <w:szCs w:val="26"/>
          <w:lang w:val="sr-Cyrl-RS"/>
        </w:rPr>
        <w:t>-</w:t>
      </w:r>
      <w:r w:rsidR="001400F4">
        <w:rPr>
          <w:rFonts w:eastAsia="Times New Roman"/>
          <w:sz w:val="26"/>
          <w:szCs w:val="26"/>
          <w:lang w:val="sr-Cyrl-RS"/>
        </w:rPr>
        <w:t>презентацији Народне скупштине објави</w:t>
      </w:r>
      <w:r w:rsidR="008C16D8">
        <w:rPr>
          <w:rFonts w:eastAsia="Times New Roman"/>
          <w:sz w:val="26"/>
          <w:szCs w:val="26"/>
          <w:lang w:val="sr-Cyrl-RS"/>
        </w:rPr>
        <w:t>о</w:t>
      </w:r>
      <w:r w:rsidR="001400F4">
        <w:rPr>
          <w:rFonts w:eastAsia="Times New Roman"/>
          <w:sz w:val="26"/>
          <w:szCs w:val="26"/>
          <w:lang w:val="sr-Cyrl-RS"/>
        </w:rPr>
        <w:t xml:space="preserve"> списак пријављених лица који испуњавају услове за избор на функцију Заштитника грађана, са њиховим биографијама, и у складу са ставом 7. наведеног члана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8C16D8">
        <w:rPr>
          <w:rFonts w:eastAsia="Times New Roman"/>
          <w:sz w:val="26"/>
          <w:szCs w:val="26"/>
          <w:lang w:val="sr-Cyrl-RS"/>
        </w:rPr>
        <w:t xml:space="preserve"> доставио </w:t>
      </w:r>
      <w:r w:rsidR="001400F4">
        <w:rPr>
          <w:rFonts w:eastAsia="Times New Roman"/>
          <w:sz w:val="26"/>
          <w:szCs w:val="26"/>
          <w:lang w:val="sr-Cyrl-RS"/>
        </w:rPr>
        <w:t>позив посланичким групама у Народној скупштини да са списка пријављених лица која испуњавају услове за избор на функцију Заштитника грађана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1400F4">
        <w:rPr>
          <w:rFonts w:eastAsia="Times New Roman"/>
          <w:sz w:val="26"/>
          <w:szCs w:val="26"/>
          <w:lang w:val="sr-Cyrl-RS"/>
        </w:rPr>
        <w:t xml:space="preserve"> предложе кандидата за Заштитника грађана.</w:t>
      </w:r>
    </w:p>
    <w:p w:rsidR="00E11765" w:rsidRDefault="00E11765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826860" w:rsidRPr="00023CAD" w:rsidRDefault="00826860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826860" w:rsidRPr="00023CAD" w:rsidRDefault="00826860" w:rsidP="00826860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6D31C6" w:rsidRPr="00023CAD" w:rsidRDefault="006D31C6" w:rsidP="006D31C6">
      <w:pPr>
        <w:jc w:val="right"/>
        <w:rPr>
          <w:sz w:val="26"/>
          <w:szCs w:val="26"/>
          <w:lang w:val="sr-Cyrl-RS"/>
        </w:rPr>
      </w:pPr>
      <w:r w:rsidRPr="00023CAD">
        <w:rPr>
          <w:sz w:val="26"/>
          <w:szCs w:val="26"/>
          <w:lang w:val="sr-Cyrl-RS"/>
        </w:rPr>
        <w:t>ПРЕДСЕДНИК ОДБОРА</w:t>
      </w:r>
    </w:p>
    <w:p w:rsidR="006D31C6" w:rsidRDefault="006D31C6" w:rsidP="006D31C6">
      <w:pPr>
        <w:jc w:val="right"/>
        <w:rPr>
          <w:sz w:val="26"/>
          <w:szCs w:val="26"/>
          <w:lang w:val="sr-Cyrl-RS"/>
        </w:rPr>
      </w:pPr>
    </w:p>
    <w:p w:rsidR="006D31C6" w:rsidRPr="00F251A3" w:rsidRDefault="006D31C6" w:rsidP="006D31C6">
      <w:pPr>
        <w:jc w:val="right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</w:t>
      </w:r>
      <w:r w:rsidRPr="00023CAD">
        <w:rPr>
          <w:sz w:val="26"/>
          <w:szCs w:val="26"/>
          <w:lang w:val="sr-Cyrl-RS"/>
        </w:rPr>
        <w:t>Јелена Жарић Ковачевић</w:t>
      </w:r>
      <w:r>
        <w:rPr>
          <w:sz w:val="26"/>
          <w:szCs w:val="26"/>
        </w:rPr>
        <w:t xml:space="preserve"> </w:t>
      </w:r>
    </w:p>
    <w:p w:rsidR="00826860" w:rsidRDefault="00826860" w:rsidP="00826860"/>
    <w:p w:rsidR="00023CAD" w:rsidRDefault="00023CAD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  <w:r>
        <w:rPr>
          <w:rStyle w:val="FontStyle16"/>
          <w:sz w:val="26"/>
          <w:szCs w:val="26"/>
          <w:lang w:eastAsia="sr-Cyrl-CS"/>
        </w:rPr>
        <w:t>2</w:t>
      </w:r>
      <w:bookmarkStart w:id="0" w:name="_GoBack"/>
      <w:bookmarkEnd w:id="0"/>
    </w:p>
    <w:sectPr w:rsidR="0038499A">
      <w:pgSz w:w="11905" w:h="16837"/>
      <w:pgMar w:top="1450" w:right="1805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7FAA"/>
    <w:multiLevelType w:val="hybridMultilevel"/>
    <w:tmpl w:val="7590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0E72"/>
    <w:multiLevelType w:val="hybridMultilevel"/>
    <w:tmpl w:val="DEE82144"/>
    <w:lvl w:ilvl="0" w:tplc="19ECF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D"/>
    <w:rsid w:val="00023CAD"/>
    <w:rsid w:val="000B3D10"/>
    <w:rsid w:val="000F7A77"/>
    <w:rsid w:val="001302E0"/>
    <w:rsid w:val="001400F4"/>
    <w:rsid w:val="00316A91"/>
    <w:rsid w:val="0038499A"/>
    <w:rsid w:val="003E49EA"/>
    <w:rsid w:val="00666878"/>
    <w:rsid w:val="006D31C6"/>
    <w:rsid w:val="00826860"/>
    <w:rsid w:val="008B74F8"/>
    <w:rsid w:val="008C16D8"/>
    <w:rsid w:val="009C6E3D"/>
    <w:rsid w:val="00A10465"/>
    <w:rsid w:val="00B108BC"/>
    <w:rsid w:val="00B45144"/>
    <w:rsid w:val="00CD1A0C"/>
    <w:rsid w:val="00E11765"/>
    <w:rsid w:val="00F251A3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23CAD"/>
    <w:pPr>
      <w:spacing w:line="276" w:lineRule="exact"/>
      <w:ind w:firstLine="1018"/>
      <w:jc w:val="both"/>
    </w:pPr>
  </w:style>
  <w:style w:type="paragraph" w:customStyle="1" w:styleId="Style4">
    <w:name w:val="Style4"/>
    <w:basedOn w:val="Normal"/>
    <w:uiPriority w:val="99"/>
    <w:rsid w:val="00023CAD"/>
  </w:style>
  <w:style w:type="paragraph" w:customStyle="1" w:styleId="Style5">
    <w:name w:val="Style5"/>
    <w:basedOn w:val="Normal"/>
    <w:uiPriority w:val="99"/>
    <w:rsid w:val="00023CAD"/>
    <w:pPr>
      <w:spacing w:line="269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023C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23CAD"/>
    <w:rPr>
      <w:rFonts w:ascii="Verdana" w:hAnsi="Verdana" w:cs="Verdana"/>
      <w:color w:val="000000"/>
      <w:spacing w:val="70"/>
      <w:sz w:val="24"/>
      <w:szCs w:val="24"/>
    </w:rPr>
  </w:style>
  <w:style w:type="paragraph" w:styleId="NoSpacing">
    <w:name w:val="No Spacing"/>
    <w:uiPriority w:val="1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1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23CAD"/>
    <w:pPr>
      <w:spacing w:line="276" w:lineRule="exact"/>
      <w:ind w:firstLine="1018"/>
      <w:jc w:val="both"/>
    </w:pPr>
  </w:style>
  <w:style w:type="paragraph" w:customStyle="1" w:styleId="Style4">
    <w:name w:val="Style4"/>
    <w:basedOn w:val="Normal"/>
    <w:uiPriority w:val="99"/>
    <w:rsid w:val="00023CAD"/>
  </w:style>
  <w:style w:type="paragraph" w:customStyle="1" w:styleId="Style5">
    <w:name w:val="Style5"/>
    <w:basedOn w:val="Normal"/>
    <w:uiPriority w:val="99"/>
    <w:rsid w:val="00023CAD"/>
    <w:pPr>
      <w:spacing w:line="269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023C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23CAD"/>
    <w:rPr>
      <w:rFonts w:ascii="Verdana" w:hAnsi="Verdana" w:cs="Verdana"/>
      <w:color w:val="000000"/>
      <w:spacing w:val="70"/>
      <w:sz w:val="24"/>
      <w:szCs w:val="24"/>
    </w:rPr>
  </w:style>
  <w:style w:type="paragraph" w:styleId="NoSpacing">
    <w:name w:val="No Spacing"/>
    <w:uiPriority w:val="1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F027-ECF7-48BD-999D-AF8C5CED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Mila Antic</cp:lastModifiedBy>
  <cp:revision>16</cp:revision>
  <cp:lastPrinted>2023-03-24T08:46:00Z</cp:lastPrinted>
  <dcterms:created xsi:type="dcterms:W3CDTF">2023-03-23T10:18:00Z</dcterms:created>
  <dcterms:modified xsi:type="dcterms:W3CDTF">2023-03-24T08:46:00Z</dcterms:modified>
</cp:coreProperties>
</file>